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附5-2：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zh-TW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u w:val="none"/>
          <w:shd w:val="clear" w:color="auto" w:fill="FFFFFF"/>
          <w:lang w:val="en-US" w:eastAsia="zh-CN" w:bidi="zh-TW"/>
        </w:rPr>
        <w:t>资金申请声明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10" w:lineRule="exac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10" w:lineRule="exac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烟台市财金新动能基金管理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有限公司：</w:t>
      </w:r>
    </w:p>
    <w:p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我行已完全知悉《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烟台市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烟台市小微企业贷款风险补偿资金管理暂行办法》（烟财金〔2019〕28号）及《202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年度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级小微企业贷款风险补偿资金申报指南》的内容及我行所应承担的责任。</w:t>
      </w:r>
    </w:p>
    <w:p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TW" w:bidi="zh-TW"/>
        </w:rPr>
        <w:t>我行对以上所提报内容及所提供材料的真实性负责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CN" w:bidi="zh-TW"/>
        </w:rPr>
        <w:t>。</w:t>
      </w:r>
    </w:p>
    <w:p>
      <w:pPr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zh-TW" w:eastAsia="zh-CN" w:bidi="zh-TW"/>
        </w:rPr>
      </w:pPr>
    </w:p>
    <w:p>
      <w:pPr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XXXX银行</w:t>
      </w:r>
    </w:p>
    <w:p>
      <w:pPr>
        <w:jc w:val="right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zh-TW"/>
        </w:rPr>
        <w:t>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35D3D"/>
    <w:rsid w:val="13901D71"/>
    <w:rsid w:val="1C0E6043"/>
    <w:rsid w:val="1C262D33"/>
    <w:rsid w:val="1D930FF8"/>
    <w:rsid w:val="1E342D48"/>
    <w:rsid w:val="1F7F7DDD"/>
    <w:rsid w:val="37E033EF"/>
    <w:rsid w:val="45FC7738"/>
    <w:rsid w:val="4B735D3D"/>
    <w:rsid w:val="504D6565"/>
    <w:rsid w:val="5A72795F"/>
    <w:rsid w:val="5F90442D"/>
    <w:rsid w:val="61D20FB2"/>
    <w:rsid w:val="65E3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2021-07-08T01:53:00Z</dcterms:created>
  <dc:creator>熊熊明天可以开银行吗</dc:creator>
  <cp:lastModifiedBy>熊熊明天可以开银行吗</cp:lastModifiedBy>
  <cp:lastPrinted>2021-07-12T07:17:00Z</cp:lastPrinted>
  <dcterms:modified xsi:type="dcterms:W3CDTF">2021-07-12T09:43:02Z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27CE19749D7D4EC7975EA8E6DCC55374</vt:lpwstr>
  </property>
  <property fmtid="{D5CDD505-2E9C-101B-9397-08002B2CF9AE}" pid="4" name="KSOSaveFontToCloudKey">
    <vt:lpwstr>407561264_btnclosed</vt:lpwstr>
  </property>
</Properties>
</file>